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1A5A36D9"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3D7D20" w:rsidRPr="001F5578">
        <w:rPr>
          <w:rFonts w:ascii="Arial" w:hAnsi="Arial" w:cs="Arial"/>
        </w:rPr>
        <w:t xml:space="preserve"> 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2° fracciones I, IV y V; 7°, fracciones I, II y XIV; 8°, fracciones IX y XIX; 14, 15 y 26, fracciones I, II, III y XX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54FCC610" w14:textId="77777777" w:rsidR="002873BC" w:rsidRPr="001F5578" w:rsidRDefault="002873BC" w:rsidP="002873BC">
      <w:pPr>
        <w:jc w:val="center"/>
        <w:rPr>
          <w:rFonts w:ascii="Arial" w:hAnsi="Arial" w:cs="Arial"/>
          <w:b/>
        </w:rPr>
      </w:pPr>
      <w:r w:rsidRPr="001F5578">
        <w:rPr>
          <w:rFonts w:ascii="Arial" w:hAnsi="Arial" w:cs="Arial"/>
          <w:b/>
        </w:rPr>
        <w:t>LICITACIÓN PÚBLICA LP-SC-00</w:t>
      </w:r>
      <w:r>
        <w:rPr>
          <w:rFonts w:ascii="Arial" w:hAnsi="Arial" w:cs="Arial"/>
          <w:b/>
        </w:rPr>
        <w:t>9</w:t>
      </w:r>
      <w:r w:rsidRPr="001F5578">
        <w:rPr>
          <w:rFonts w:ascii="Arial" w:hAnsi="Arial" w:cs="Arial"/>
          <w:b/>
        </w:rPr>
        <w:t>-2018</w:t>
      </w:r>
    </w:p>
    <w:p w14:paraId="0047263D" w14:textId="77777777" w:rsidR="002873BC" w:rsidRPr="001F5578" w:rsidRDefault="002873BC" w:rsidP="002873BC">
      <w:pPr>
        <w:jc w:val="center"/>
        <w:rPr>
          <w:rFonts w:ascii="Arial" w:hAnsi="Arial" w:cs="Arial"/>
          <w:b/>
        </w:rPr>
      </w:pPr>
      <w:r w:rsidRPr="001F5578">
        <w:rPr>
          <w:rFonts w:ascii="Arial" w:hAnsi="Arial" w:cs="Arial"/>
          <w:b/>
        </w:rPr>
        <w:t xml:space="preserve">“ADQUISICIÓN DE </w:t>
      </w:r>
      <w:r>
        <w:rPr>
          <w:rFonts w:ascii="Arial" w:hAnsi="Arial" w:cs="Arial"/>
          <w:b/>
        </w:rPr>
        <w:t>GASOLINA</w:t>
      </w:r>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C5D6236"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2873BC">
        <w:rPr>
          <w:rFonts w:ascii="Arial" w:hAnsi="Arial" w:cs="Arial"/>
        </w:rPr>
        <w:t>09</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EC2AC5"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1A31B617" w14:textId="7DAD4CA9" w:rsidR="002873BC" w:rsidRDefault="002873BC" w:rsidP="002873BC">
      <w:pPr>
        <w:jc w:val="both"/>
        <w:rPr>
          <w:rFonts w:ascii="Arial" w:hAnsi="Arial" w:cs="Arial"/>
          <w:b/>
        </w:rPr>
      </w:pPr>
    </w:p>
    <w:tbl>
      <w:tblPr>
        <w:tblW w:w="9493" w:type="dxa"/>
        <w:jc w:val="center"/>
        <w:tblCellMar>
          <w:left w:w="70" w:type="dxa"/>
          <w:right w:w="70" w:type="dxa"/>
        </w:tblCellMar>
        <w:tblLook w:val="04A0" w:firstRow="1" w:lastRow="0" w:firstColumn="1" w:lastColumn="0" w:noHBand="0" w:noVBand="1"/>
      </w:tblPr>
      <w:tblGrid>
        <w:gridCol w:w="950"/>
        <w:gridCol w:w="1405"/>
        <w:gridCol w:w="1091"/>
        <w:gridCol w:w="1101"/>
        <w:gridCol w:w="1020"/>
        <w:gridCol w:w="1580"/>
        <w:gridCol w:w="1189"/>
        <w:gridCol w:w="1163"/>
      </w:tblGrid>
      <w:tr w:rsidR="002873BC" w:rsidRPr="00D70463" w14:paraId="6D231E6C" w14:textId="77777777" w:rsidTr="00272D6F">
        <w:trPr>
          <w:trHeight w:val="330"/>
          <w:jc w:val="center"/>
        </w:trPr>
        <w:tc>
          <w:tcPr>
            <w:tcW w:w="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E32C719" w14:textId="77777777" w:rsidR="002873BC" w:rsidRPr="00D70463" w:rsidRDefault="002873BC" w:rsidP="00272D6F">
            <w:pPr>
              <w:jc w:val="center"/>
              <w:rPr>
                <w:rFonts w:ascii="Arial" w:hAnsi="Arial" w:cs="Arial"/>
                <w:b/>
                <w:bCs/>
                <w:color w:val="000000"/>
                <w:sz w:val="16"/>
                <w:szCs w:val="16"/>
                <w:lang w:val="es-MX" w:eastAsia="es-MX"/>
              </w:rPr>
            </w:pPr>
            <w:r w:rsidRPr="00D70463">
              <w:rPr>
                <w:rFonts w:ascii="Arial" w:hAnsi="Arial" w:cs="Arial"/>
                <w:b/>
                <w:bCs/>
                <w:color w:val="000000"/>
                <w:sz w:val="16"/>
                <w:szCs w:val="16"/>
                <w:lang w:val="es-MX" w:eastAsia="es-MX"/>
              </w:rPr>
              <w:t>PARTIDA</w:t>
            </w:r>
          </w:p>
        </w:tc>
        <w:tc>
          <w:tcPr>
            <w:tcW w:w="140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D0CD0F7" w14:textId="77777777" w:rsidR="002873BC" w:rsidRPr="00D70463" w:rsidRDefault="002873BC" w:rsidP="00272D6F">
            <w:pPr>
              <w:jc w:val="center"/>
              <w:rPr>
                <w:rFonts w:ascii="Arial" w:hAnsi="Arial" w:cs="Arial"/>
                <w:b/>
                <w:bCs/>
                <w:color w:val="000000"/>
                <w:sz w:val="16"/>
                <w:szCs w:val="16"/>
                <w:lang w:val="es-MX" w:eastAsia="es-MX"/>
              </w:rPr>
            </w:pPr>
            <w:r w:rsidRPr="00D70463">
              <w:rPr>
                <w:rFonts w:ascii="Arial" w:hAnsi="Arial" w:cs="Arial"/>
                <w:b/>
                <w:bCs/>
                <w:color w:val="000000"/>
                <w:sz w:val="16"/>
                <w:szCs w:val="16"/>
                <w:lang w:val="es-MX" w:eastAsia="es-MX"/>
              </w:rPr>
              <w:t>DESCRIPCIÓN</w:t>
            </w:r>
          </w:p>
        </w:tc>
        <w:tc>
          <w:tcPr>
            <w:tcW w:w="109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FB96721" w14:textId="77777777" w:rsidR="002873BC" w:rsidRPr="00D70463" w:rsidRDefault="002873BC" w:rsidP="00272D6F">
            <w:pPr>
              <w:jc w:val="center"/>
              <w:rPr>
                <w:rFonts w:ascii="Arial" w:hAnsi="Arial" w:cs="Arial"/>
                <w:b/>
                <w:bCs/>
                <w:color w:val="000000"/>
                <w:sz w:val="16"/>
                <w:szCs w:val="16"/>
                <w:lang w:val="es-MX" w:eastAsia="es-MX"/>
              </w:rPr>
            </w:pPr>
            <w:r w:rsidRPr="00D70463">
              <w:rPr>
                <w:rFonts w:ascii="Arial" w:hAnsi="Arial" w:cs="Arial"/>
                <w:b/>
                <w:bCs/>
                <w:color w:val="000000"/>
                <w:sz w:val="16"/>
                <w:szCs w:val="16"/>
                <w:lang w:val="es-MX" w:eastAsia="es-MX"/>
              </w:rPr>
              <w:t>CANTIDAD</w:t>
            </w:r>
          </w:p>
        </w:tc>
        <w:tc>
          <w:tcPr>
            <w:tcW w:w="11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6B616D4" w14:textId="77777777" w:rsidR="002873BC" w:rsidRPr="00D70463" w:rsidRDefault="002873BC" w:rsidP="00272D6F">
            <w:pPr>
              <w:jc w:val="center"/>
              <w:rPr>
                <w:rFonts w:ascii="Arial" w:hAnsi="Arial" w:cs="Arial"/>
                <w:b/>
                <w:bCs/>
                <w:color w:val="000000"/>
                <w:sz w:val="16"/>
                <w:szCs w:val="16"/>
                <w:lang w:val="es-MX" w:eastAsia="es-MX"/>
              </w:rPr>
            </w:pPr>
            <w:r w:rsidRPr="00D70463">
              <w:rPr>
                <w:rFonts w:ascii="Arial" w:hAnsi="Arial" w:cs="Arial"/>
                <w:b/>
                <w:bCs/>
                <w:color w:val="000000"/>
                <w:sz w:val="16"/>
                <w:szCs w:val="16"/>
                <w:lang w:val="es-MX" w:eastAsia="es-MX"/>
              </w:rPr>
              <w:t>TIOPO DE GASOLINA</w:t>
            </w:r>
          </w:p>
        </w:tc>
        <w:tc>
          <w:tcPr>
            <w:tcW w:w="10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296CBE9" w14:textId="77777777" w:rsidR="002873BC" w:rsidRPr="00D70463" w:rsidRDefault="002873BC" w:rsidP="00272D6F">
            <w:pPr>
              <w:jc w:val="center"/>
              <w:rPr>
                <w:rFonts w:ascii="Arial" w:hAnsi="Arial" w:cs="Arial"/>
                <w:b/>
                <w:bCs/>
                <w:color w:val="000000"/>
                <w:sz w:val="16"/>
                <w:szCs w:val="16"/>
                <w:lang w:val="es-MX" w:eastAsia="es-MX"/>
              </w:rPr>
            </w:pPr>
            <w:r w:rsidRPr="00D70463">
              <w:rPr>
                <w:rFonts w:ascii="Arial" w:hAnsi="Arial" w:cs="Arial"/>
                <w:b/>
                <w:bCs/>
                <w:color w:val="000000"/>
                <w:sz w:val="16"/>
                <w:szCs w:val="16"/>
                <w:lang w:val="es-MX" w:eastAsia="es-MX"/>
              </w:rPr>
              <w:t>VIGENCIA</w:t>
            </w:r>
          </w:p>
        </w:tc>
        <w:tc>
          <w:tcPr>
            <w:tcW w:w="139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E197E17" w14:textId="77777777" w:rsidR="002873BC" w:rsidRPr="00D70463" w:rsidRDefault="002873BC" w:rsidP="00272D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ABASTECIMIENTO MENSUAL APROXIMADO</w:t>
            </w:r>
          </w:p>
        </w:tc>
        <w:tc>
          <w:tcPr>
            <w:tcW w:w="133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3070708" w14:textId="77777777" w:rsidR="002873BC" w:rsidRPr="00D70463" w:rsidRDefault="002873BC" w:rsidP="00272D6F">
            <w:pPr>
              <w:jc w:val="center"/>
              <w:rPr>
                <w:rFonts w:ascii="Arial" w:hAnsi="Arial" w:cs="Arial"/>
                <w:b/>
                <w:bCs/>
                <w:color w:val="000000"/>
                <w:sz w:val="16"/>
                <w:szCs w:val="16"/>
                <w:lang w:val="es-MX" w:eastAsia="es-MX"/>
              </w:rPr>
            </w:pPr>
            <w:r w:rsidRPr="00D70463">
              <w:rPr>
                <w:rFonts w:ascii="Arial" w:hAnsi="Arial" w:cs="Arial"/>
                <w:b/>
                <w:bCs/>
                <w:color w:val="000000"/>
                <w:sz w:val="16"/>
                <w:szCs w:val="16"/>
                <w:lang w:val="es-MX" w:eastAsia="es-MX"/>
              </w:rPr>
              <w:t>MODALIDAD DE LA PRESTACIÓN DEL SERVICIO</w:t>
            </w:r>
          </w:p>
        </w:tc>
        <w:tc>
          <w:tcPr>
            <w:tcW w:w="119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FA58D1B" w14:textId="501DD037" w:rsidR="002873BC" w:rsidRPr="00D70463" w:rsidRDefault="00E875A8" w:rsidP="00272D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 xml:space="preserve">COBERTURA MÍNIMA </w:t>
            </w:r>
            <w:r w:rsidR="007E292B">
              <w:rPr>
                <w:rFonts w:ascii="Arial" w:hAnsi="Arial" w:cs="Arial"/>
                <w:b/>
                <w:bCs/>
                <w:color w:val="000000"/>
                <w:sz w:val="16"/>
                <w:szCs w:val="16"/>
                <w:lang w:val="es-MX" w:eastAsia="es-MX"/>
              </w:rPr>
              <w:t>DEL SERVICIO</w:t>
            </w:r>
          </w:p>
        </w:tc>
      </w:tr>
      <w:tr w:rsidR="002873BC" w:rsidRPr="00D70463" w14:paraId="73F633A8" w14:textId="77777777" w:rsidTr="00272D6F">
        <w:trPr>
          <w:trHeight w:val="300"/>
          <w:jc w:val="center"/>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14:paraId="7752F85D" w14:textId="77777777" w:rsidR="002873BC" w:rsidRPr="00D70463" w:rsidRDefault="002873BC" w:rsidP="00272D6F">
            <w:pPr>
              <w:jc w:val="center"/>
              <w:rPr>
                <w:rFonts w:ascii="Arial" w:hAnsi="Arial" w:cs="Arial"/>
                <w:color w:val="000000"/>
                <w:sz w:val="16"/>
                <w:szCs w:val="16"/>
                <w:lang w:val="es-MX" w:eastAsia="es-MX"/>
              </w:rPr>
            </w:pPr>
            <w:r w:rsidRPr="00D70463">
              <w:rPr>
                <w:rFonts w:ascii="Arial" w:hAnsi="Arial" w:cs="Arial"/>
                <w:color w:val="000000"/>
                <w:sz w:val="16"/>
                <w:szCs w:val="16"/>
                <w:lang w:val="es-MX" w:eastAsia="es-MX"/>
              </w:rPr>
              <w:t>2611</w:t>
            </w:r>
          </w:p>
        </w:tc>
        <w:tc>
          <w:tcPr>
            <w:tcW w:w="1405" w:type="dxa"/>
            <w:tcBorders>
              <w:top w:val="nil"/>
              <w:left w:val="nil"/>
              <w:bottom w:val="single" w:sz="4" w:space="0" w:color="auto"/>
              <w:right w:val="single" w:sz="4" w:space="0" w:color="auto"/>
            </w:tcBorders>
            <w:shd w:val="clear" w:color="auto" w:fill="auto"/>
            <w:noWrap/>
            <w:vAlign w:val="center"/>
            <w:hideMark/>
          </w:tcPr>
          <w:p w14:paraId="450EED9D" w14:textId="77777777" w:rsidR="002873BC" w:rsidRPr="00D70463" w:rsidRDefault="002873BC" w:rsidP="00272D6F">
            <w:pPr>
              <w:jc w:val="center"/>
              <w:rPr>
                <w:rFonts w:ascii="Arial" w:hAnsi="Arial" w:cs="Arial"/>
                <w:color w:val="000000"/>
                <w:sz w:val="16"/>
                <w:szCs w:val="16"/>
                <w:lang w:val="es-MX" w:eastAsia="es-MX"/>
              </w:rPr>
            </w:pPr>
            <w:r w:rsidRPr="00D70463">
              <w:rPr>
                <w:rFonts w:ascii="Arial" w:hAnsi="Arial" w:cs="Arial"/>
                <w:color w:val="000000"/>
                <w:sz w:val="16"/>
                <w:szCs w:val="16"/>
                <w:lang w:val="es-MX" w:eastAsia="es-MX"/>
              </w:rPr>
              <w:t>Servicio de abastecimiento de gasolina</w:t>
            </w:r>
          </w:p>
        </w:tc>
        <w:tc>
          <w:tcPr>
            <w:tcW w:w="1091" w:type="dxa"/>
            <w:tcBorders>
              <w:top w:val="nil"/>
              <w:left w:val="nil"/>
              <w:bottom w:val="single" w:sz="4" w:space="0" w:color="auto"/>
              <w:right w:val="single" w:sz="4" w:space="0" w:color="auto"/>
            </w:tcBorders>
            <w:shd w:val="clear" w:color="auto" w:fill="auto"/>
            <w:noWrap/>
            <w:vAlign w:val="center"/>
            <w:hideMark/>
          </w:tcPr>
          <w:p w14:paraId="68BE742D" w14:textId="77777777" w:rsidR="002873BC" w:rsidRPr="00D70463" w:rsidRDefault="002873BC" w:rsidP="00272D6F">
            <w:pPr>
              <w:jc w:val="center"/>
              <w:rPr>
                <w:rFonts w:ascii="Arial" w:hAnsi="Arial" w:cs="Arial"/>
                <w:color w:val="000000"/>
                <w:sz w:val="16"/>
                <w:szCs w:val="16"/>
                <w:lang w:val="es-MX" w:eastAsia="es-MX"/>
              </w:rPr>
            </w:pPr>
            <w:r w:rsidRPr="00D70463">
              <w:rPr>
                <w:rFonts w:ascii="Arial" w:hAnsi="Arial" w:cs="Arial"/>
                <w:color w:val="000000"/>
                <w:sz w:val="16"/>
                <w:szCs w:val="16"/>
                <w:lang w:val="es-MX" w:eastAsia="es-MX"/>
              </w:rPr>
              <w:t>20,000 litros</w:t>
            </w:r>
          </w:p>
        </w:tc>
        <w:tc>
          <w:tcPr>
            <w:tcW w:w="1101" w:type="dxa"/>
            <w:tcBorders>
              <w:top w:val="nil"/>
              <w:left w:val="nil"/>
              <w:bottom w:val="single" w:sz="4" w:space="0" w:color="auto"/>
              <w:right w:val="single" w:sz="4" w:space="0" w:color="auto"/>
            </w:tcBorders>
            <w:shd w:val="clear" w:color="auto" w:fill="auto"/>
            <w:noWrap/>
            <w:vAlign w:val="center"/>
            <w:hideMark/>
          </w:tcPr>
          <w:p w14:paraId="6D7BE1E0" w14:textId="77777777" w:rsidR="002873BC" w:rsidRPr="00D70463" w:rsidRDefault="002873BC" w:rsidP="00272D6F">
            <w:pPr>
              <w:jc w:val="center"/>
              <w:rPr>
                <w:rFonts w:ascii="Arial" w:hAnsi="Arial" w:cs="Arial"/>
                <w:color w:val="000000"/>
                <w:sz w:val="16"/>
                <w:szCs w:val="16"/>
                <w:lang w:val="es-MX" w:eastAsia="es-MX"/>
              </w:rPr>
            </w:pPr>
            <w:r w:rsidRPr="00D70463">
              <w:rPr>
                <w:rFonts w:ascii="Arial" w:hAnsi="Arial" w:cs="Arial"/>
                <w:color w:val="000000"/>
                <w:sz w:val="16"/>
                <w:szCs w:val="16"/>
                <w:lang w:val="es-MX" w:eastAsia="es-MX"/>
              </w:rPr>
              <w:t>Magna o Premium</w:t>
            </w:r>
          </w:p>
        </w:tc>
        <w:tc>
          <w:tcPr>
            <w:tcW w:w="1020" w:type="dxa"/>
            <w:tcBorders>
              <w:top w:val="nil"/>
              <w:left w:val="nil"/>
              <w:bottom w:val="single" w:sz="4" w:space="0" w:color="auto"/>
              <w:right w:val="single" w:sz="4" w:space="0" w:color="auto"/>
            </w:tcBorders>
            <w:shd w:val="clear" w:color="auto" w:fill="auto"/>
            <w:noWrap/>
            <w:vAlign w:val="center"/>
            <w:hideMark/>
          </w:tcPr>
          <w:p w14:paraId="78409409" w14:textId="77777777" w:rsidR="00B954CF" w:rsidRDefault="002873BC" w:rsidP="00272D6F">
            <w:pPr>
              <w:jc w:val="center"/>
              <w:rPr>
                <w:rFonts w:ascii="Arial" w:hAnsi="Arial" w:cs="Arial"/>
                <w:color w:val="000000"/>
                <w:sz w:val="16"/>
                <w:szCs w:val="16"/>
                <w:lang w:val="es-MX" w:eastAsia="es-MX"/>
              </w:rPr>
            </w:pPr>
            <w:r w:rsidRPr="00D70463">
              <w:rPr>
                <w:rFonts w:ascii="Arial" w:hAnsi="Arial" w:cs="Arial"/>
                <w:color w:val="000000"/>
                <w:sz w:val="16"/>
                <w:szCs w:val="16"/>
                <w:lang w:val="es-MX" w:eastAsia="es-MX"/>
              </w:rPr>
              <w:t>2018</w:t>
            </w:r>
            <w:r w:rsidR="00B954CF">
              <w:rPr>
                <w:rFonts w:ascii="Arial" w:hAnsi="Arial" w:cs="Arial"/>
                <w:color w:val="000000"/>
                <w:sz w:val="16"/>
                <w:szCs w:val="16"/>
                <w:lang w:val="es-MX" w:eastAsia="es-MX"/>
              </w:rPr>
              <w:t xml:space="preserve"> </w:t>
            </w:r>
          </w:p>
          <w:p w14:paraId="5D0D7F26" w14:textId="77777777" w:rsidR="00B954CF" w:rsidRDefault="00B954CF" w:rsidP="00272D6F">
            <w:pPr>
              <w:jc w:val="center"/>
              <w:rPr>
                <w:rFonts w:ascii="Arial" w:hAnsi="Arial" w:cs="Arial"/>
                <w:color w:val="000000"/>
                <w:sz w:val="16"/>
                <w:szCs w:val="16"/>
                <w:lang w:val="es-MX" w:eastAsia="es-MX"/>
              </w:rPr>
            </w:pPr>
            <w:r>
              <w:rPr>
                <w:rFonts w:ascii="Arial" w:hAnsi="Arial" w:cs="Arial"/>
                <w:color w:val="000000"/>
                <w:sz w:val="16"/>
                <w:szCs w:val="16"/>
                <w:lang w:val="es-MX" w:eastAsia="es-MX"/>
              </w:rPr>
              <w:t xml:space="preserve">y </w:t>
            </w:r>
          </w:p>
          <w:p w14:paraId="44952E0F" w14:textId="13BD37AC" w:rsidR="002873BC" w:rsidRPr="00D70463" w:rsidRDefault="00B954CF" w:rsidP="00272D6F">
            <w:pPr>
              <w:jc w:val="center"/>
              <w:rPr>
                <w:rFonts w:ascii="Arial" w:hAnsi="Arial" w:cs="Arial"/>
                <w:color w:val="000000"/>
                <w:sz w:val="16"/>
                <w:szCs w:val="16"/>
                <w:lang w:val="es-MX" w:eastAsia="es-MX"/>
              </w:rPr>
            </w:pPr>
            <w:r>
              <w:rPr>
                <w:rFonts w:ascii="Arial" w:hAnsi="Arial" w:cs="Arial"/>
                <w:color w:val="000000"/>
                <w:sz w:val="16"/>
                <w:szCs w:val="16"/>
                <w:lang w:val="es-MX" w:eastAsia="es-MX"/>
              </w:rPr>
              <w:t>2109</w:t>
            </w:r>
          </w:p>
        </w:tc>
        <w:tc>
          <w:tcPr>
            <w:tcW w:w="1394" w:type="dxa"/>
            <w:tcBorders>
              <w:top w:val="nil"/>
              <w:left w:val="nil"/>
              <w:bottom w:val="single" w:sz="4" w:space="0" w:color="auto"/>
              <w:right w:val="single" w:sz="4" w:space="0" w:color="auto"/>
            </w:tcBorders>
            <w:vAlign w:val="center"/>
          </w:tcPr>
          <w:p w14:paraId="2A14CDA4" w14:textId="77777777" w:rsidR="002873BC" w:rsidRPr="00D70463" w:rsidRDefault="002873BC" w:rsidP="00272D6F">
            <w:pPr>
              <w:jc w:val="center"/>
              <w:rPr>
                <w:rFonts w:ascii="Arial" w:hAnsi="Arial" w:cs="Arial"/>
                <w:color w:val="000000"/>
                <w:sz w:val="16"/>
                <w:szCs w:val="16"/>
                <w:lang w:val="es-MX" w:eastAsia="es-MX"/>
              </w:rPr>
            </w:pPr>
            <w:r>
              <w:rPr>
                <w:rFonts w:ascii="Arial" w:hAnsi="Arial" w:cs="Arial"/>
                <w:color w:val="000000"/>
                <w:sz w:val="16"/>
                <w:szCs w:val="16"/>
                <w:lang w:val="es-MX" w:eastAsia="es-MX"/>
              </w:rPr>
              <w:t>6100 litros</w:t>
            </w:r>
          </w:p>
        </w:tc>
        <w:tc>
          <w:tcPr>
            <w:tcW w:w="1334" w:type="dxa"/>
            <w:tcBorders>
              <w:top w:val="nil"/>
              <w:left w:val="nil"/>
              <w:bottom w:val="single" w:sz="4" w:space="0" w:color="auto"/>
              <w:right w:val="single" w:sz="4" w:space="0" w:color="auto"/>
            </w:tcBorders>
            <w:vAlign w:val="center"/>
          </w:tcPr>
          <w:p w14:paraId="7B21DE66" w14:textId="77777777" w:rsidR="002873BC" w:rsidRPr="00D70463" w:rsidRDefault="002873BC" w:rsidP="00272D6F">
            <w:pPr>
              <w:jc w:val="center"/>
              <w:rPr>
                <w:rFonts w:ascii="Arial" w:hAnsi="Arial" w:cs="Arial"/>
                <w:color w:val="000000"/>
                <w:sz w:val="16"/>
                <w:szCs w:val="16"/>
                <w:lang w:val="es-MX" w:eastAsia="es-MX"/>
              </w:rPr>
            </w:pPr>
            <w:r w:rsidRPr="00D70463">
              <w:rPr>
                <w:rFonts w:ascii="Arial" w:hAnsi="Arial" w:cs="Arial"/>
                <w:color w:val="000000"/>
                <w:sz w:val="16"/>
                <w:szCs w:val="16"/>
                <w:lang w:val="es-MX" w:eastAsia="es-MX"/>
              </w:rPr>
              <w:t>Vale-papel</w:t>
            </w:r>
          </w:p>
        </w:tc>
        <w:tc>
          <w:tcPr>
            <w:tcW w:w="1198" w:type="dxa"/>
            <w:tcBorders>
              <w:top w:val="nil"/>
              <w:left w:val="nil"/>
              <w:bottom w:val="single" w:sz="4" w:space="0" w:color="auto"/>
              <w:right w:val="single" w:sz="4" w:space="0" w:color="auto"/>
            </w:tcBorders>
            <w:vAlign w:val="center"/>
          </w:tcPr>
          <w:p w14:paraId="5D5DD661" w14:textId="4FBEAA43" w:rsidR="002873BC" w:rsidRPr="00D70463" w:rsidRDefault="007E292B" w:rsidP="00272D6F">
            <w:pPr>
              <w:jc w:val="center"/>
              <w:rPr>
                <w:rFonts w:ascii="Arial" w:hAnsi="Arial" w:cs="Arial"/>
                <w:color w:val="000000"/>
                <w:sz w:val="16"/>
                <w:szCs w:val="16"/>
                <w:lang w:val="es-MX" w:eastAsia="es-MX"/>
              </w:rPr>
            </w:pPr>
            <w:r>
              <w:rPr>
                <w:rFonts w:ascii="Arial" w:hAnsi="Arial" w:cs="Arial"/>
                <w:color w:val="000000"/>
                <w:sz w:val="16"/>
                <w:szCs w:val="16"/>
                <w:lang w:val="es-MX" w:eastAsia="es-MX"/>
              </w:rPr>
              <w:t xml:space="preserve">En gasolineras </w:t>
            </w:r>
            <w:r w:rsidR="00E875A8">
              <w:rPr>
                <w:rFonts w:ascii="Arial" w:hAnsi="Arial" w:cs="Arial"/>
                <w:color w:val="000000"/>
                <w:sz w:val="16"/>
                <w:szCs w:val="16"/>
                <w:lang w:val="es-MX" w:eastAsia="es-MX"/>
              </w:rPr>
              <w:t>de la Zona Metropolitana de Guadalajara</w:t>
            </w:r>
          </w:p>
        </w:tc>
      </w:tr>
    </w:tbl>
    <w:p w14:paraId="49605C9B" w14:textId="77777777" w:rsidR="00BD252F" w:rsidRPr="001F5578" w:rsidRDefault="00BD252F" w:rsidP="001F5578">
      <w:pPr>
        <w:jc w:val="both"/>
        <w:rPr>
          <w:rFonts w:ascii="Arial" w:hAnsi="Arial" w:cs="Arial"/>
          <w:b/>
          <w:highlight w:val="cyan"/>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59C78155"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0863C7FE" w:rsidR="00B55DC6" w:rsidRPr="00680BCB" w:rsidRDefault="00B55DC6" w:rsidP="00680BCB">
            <w:pPr>
              <w:jc w:val="both"/>
              <w:rPr>
                <w:rFonts w:ascii="Arial" w:hAnsi="Arial" w:cs="Arial"/>
                <w:sz w:val="20"/>
                <w:szCs w:val="20"/>
              </w:rPr>
            </w:pPr>
            <w:r w:rsidRPr="00680BCB">
              <w:rPr>
                <w:rFonts w:ascii="Arial" w:hAnsi="Arial" w:cs="Arial"/>
                <w:sz w:val="20"/>
                <w:szCs w:val="20"/>
              </w:rPr>
              <w:t xml:space="preserve">A más tardar a las 15:00 horas del día </w:t>
            </w:r>
            <w:r w:rsidR="00680BCB">
              <w:rPr>
                <w:rFonts w:ascii="Arial" w:hAnsi="Arial" w:cs="Arial"/>
                <w:sz w:val="20"/>
                <w:szCs w:val="20"/>
              </w:rPr>
              <w:t>miércoles 04</w:t>
            </w:r>
            <w:r w:rsidR="00071B78" w:rsidRPr="00680BCB">
              <w:rPr>
                <w:rFonts w:ascii="Arial" w:hAnsi="Arial" w:cs="Arial"/>
                <w:sz w:val="20"/>
                <w:szCs w:val="20"/>
              </w:rPr>
              <w:t xml:space="preserve"> de </w:t>
            </w:r>
            <w:r w:rsidR="002C724D" w:rsidRPr="00680BCB">
              <w:rPr>
                <w:rFonts w:ascii="Arial" w:hAnsi="Arial" w:cs="Arial"/>
                <w:sz w:val="20"/>
                <w:szCs w:val="20"/>
              </w:rPr>
              <w:t>jul</w:t>
            </w:r>
            <w:r w:rsidR="00F86B16" w:rsidRPr="00680BCB">
              <w:rPr>
                <w:rFonts w:ascii="Arial" w:hAnsi="Arial" w:cs="Arial"/>
                <w:sz w:val="20"/>
                <w:szCs w:val="20"/>
              </w:rPr>
              <w:t xml:space="preserve">io </w:t>
            </w:r>
            <w:r w:rsidRPr="00680BCB">
              <w:rPr>
                <w:rFonts w:ascii="Arial" w:hAnsi="Arial" w:cs="Arial"/>
                <w:sz w:val="20"/>
                <w:szCs w:val="20"/>
              </w:rPr>
              <w:t xml:space="preserve">de 2018, enviarlas al correo </w:t>
            </w:r>
            <w:hyperlink r:id="rId8" w:history="1">
              <w:r w:rsidRPr="00680BCB">
                <w:rPr>
                  <w:rStyle w:val="Hipervnculo"/>
                  <w:rFonts w:ascii="Arial" w:hAnsi="Arial" w:cs="Arial"/>
                  <w:sz w:val="20"/>
                  <w:szCs w:val="20"/>
                </w:rPr>
                <w:t>proveedores@asej.gob.mx</w:t>
              </w:r>
            </w:hyperlink>
            <w:r w:rsidRPr="00680BCB">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2A4B349" w:rsidR="00B55DC6" w:rsidRPr="00680BCB" w:rsidRDefault="00680BCB" w:rsidP="00E5326C">
            <w:pPr>
              <w:jc w:val="both"/>
              <w:rPr>
                <w:rFonts w:ascii="Arial" w:hAnsi="Arial" w:cs="Arial"/>
                <w:sz w:val="20"/>
                <w:szCs w:val="20"/>
              </w:rPr>
            </w:pPr>
            <w:r>
              <w:rPr>
                <w:rFonts w:ascii="Arial" w:hAnsi="Arial" w:cs="Arial"/>
                <w:sz w:val="20"/>
                <w:szCs w:val="20"/>
              </w:rPr>
              <w:t>Viernes 06</w:t>
            </w:r>
            <w:r w:rsidR="00DB1107" w:rsidRPr="00680BCB">
              <w:rPr>
                <w:rFonts w:ascii="Arial" w:hAnsi="Arial" w:cs="Arial"/>
                <w:sz w:val="20"/>
                <w:szCs w:val="20"/>
              </w:rPr>
              <w:t xml:space="preserve"> </w:t>
            </w:r>
            <w:r w:rsidR="00B55DC6" w:rsidRPr="00680BCB">
              <w:rPr>
                <w:rFonts w:ascii="Arial" w:hAnsi="Arial" w:cs="Arial"/>
                <w:sz w:val="20"/>
                <w:szCs w:val="20"/>
              </w:rPr>
              <w:t xml:space="preserve">de </w:t>
            </w:r>
            <w:r w:rsidR="00E5326C" w:rsidRPr="00680BCB">
              <w:rPr>
                <w:rFonts w:ascii="Arial" w:hAnsi="Arial" w:cs="Arial"/>
                <w:sz w:val="20"/>
                <w:szCs w:val="20"/>
              </w:rPr>
              <w:t xml:space="preserve">julio </w:t>
            </w:r>
            <w:r w:rsidR="00B55DC6" w:rsidRPr="00680BCB">
              <w:rPr>
                <w:rFonts w:ascii="Arial" w:hAnsi="Arial" w:cs="Arial"/>
                <w:sz w:val="20"/>
                <w:szCs w:val="20"/>
              </w:rPr>
              <w:t>de 2018 a las 12:00 horas.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680BCB" w:rsidRDefault="00FF2528" w:rsidP="008F7AC9">
            <w:pPr>
              <w:jc w:val="both"/>
              <w:rPr>
                <w:rFonts w:ascii="Arial" w:hAnsi="Arial" w:cs="Arial"/>
                <w:sz w:val="20"/>
                <w:szCs w:val="20"/>
              </w:rPr>
            </w:pPr>
            <w:r w:rsidRPr="00680BCB">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07EF756C" w:rsidR="00B55DC6" w:rsidRPr="00680BCB" w:rsidRDefault="00680BCB" w:rsidP="00E5326C">
            <w:pPr>
              <w:jc w:val="both"/>
              <w:rPr>
                <w:rFonts w:ascii="Arial" w:hAnsi="Arial" w:cs="Arial"/>
                <w:sz w:val="20"/>
                <w:szCs w:val="20"/>
              </w:rPr>
            </w:pPr>
            <w:r>
              <w:rPr>
                <w:rFonts w:ascii="Arial" w:hAnsi="Arial" w:cs="Arial"/>
                <w:sz w:val="20"/>
                <w:szCs w:val="20"/>
              </w:rPr>
              <w:t>Miércoles 11</w:t>
            </w:r>
            <w:bookmarkStart w:id="0" w:name="_GoBack"/>
            <w:bookmarkEnd w:id="0"/>
            <w:r w:rsidR="00E5326C" w:rsidRPr="00680BCB">
              <w:rPr>
                <w:rFonts w:ascii="Arial" w:hAnsi="Arial" w:cs="Arial"/>
                <w:sz w:val="20"/>
                <w:szCs w:val="20"/>
              </w:rPr>
              <w:t xml:space="preserve"> de julio</w:t>
            </w:r>
            <w:r w:rsidR="00FF2528" w:rsidRPr="00680BCB">
              <w:rPr>
                <w:rFonts w:ascii="Arial" w:hAnsi="Arial" w:cs="Arial"/>
                <w:sz w:val="20"/>
                <w:szCs w:val="20"/>
              </w:rPr>
              <w:t xml:space="preserve"> de 2018 a las 12:00 horas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680BCB" w:rsidRDefault="00B55DC6" w:rsidP="00F224CB">
            <w:pPr>
              <w:jc w:val="both"/>
              <w:rPr>
                <w:rFonts w:ascii="Arial" w:hAnsi="Arial" w:cs="Arial"/>
                <w:sz w:val="20"/>
                <w:szCs w:val="20"/>
              </w:rPr>
            </w:pPr>
            <w:r w:rsidRPr="00680BCB">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680BCB" w:rsidRDefault="00B55DC6" w:rsidP="008F7AC9">
            <w:pPr>
              <w:jc w:val="both"/>
              <w:rPr>
                <w:rFonts w:ascii="Arial" w:hAnsi="Arial" w:cs="Arial"/>
                <w:sz w:val="20"/>
                <w:szCs w:val="20"/>
              </w:rPr>
            </w:pPr>
            <w:r w:rsidRPr="00680BCB">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3E3CE61D" w14:textId="77777777" w:rsidR="00B55DC6" w:rsidRPr="00B72B94" w:rsidRDefault="00B55DC6" w:rsidP="00B55DC6">
      <w:pPr>
        <w:jc w:val="both"/>
        <w:rPr>
          <w:rFonts w:ascii="Arial" w:hAnsi="Arial" w:cs="Arial"/>
        </w:rPr>
      </w:pPr>
      <w:r w:rsidRPr="00B72B94">
        <w:rPr>
          <w:rFonts w:ascii="Arial" w:hAnsi="Arial" w:cs="Arial"/>
        </w:rPr>
        <w:t xml:space="preserve">Las dudas que tengan los participantes deberán formularlas respecto a las Bases y sus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Pr="00E61079">
        <w:rPr>
          <w:rFonts w:ascii="Arial" w:hAnsi="Arial" w:cs="Arial"/>
        </w:rPr>
        <w:t xml:space="preserve"> en formato digital sin protección de escritura al correo electrónico: </w:t>
      </w:r>
      <w:hyperlink r:id="rId9" w:history="1">
        <w:r w:rsidRPr="00E61079">
          <w:rPr>
            <w:rStyle w:val="Hipervnculo"/>
            <w:rFonts w:ascii="Arial" w:hAnsi="Arial" w:cs="Arial"/>
          </w:rPr>
          <w:t>proveedores@asej.gob.mx</w:t>
        </w:r>
      </w:hyperlink>
      <w:r w:rsidRPr="00E61079">
        <w:rPr>
          <w:rFonts w:ascii="Arial" w:hAnsi="Arial" w:cs="Arial"/>
        </w:rPr>
        <w:t>,</w:t>
      </w:r>
      <w:r w:rsidRPr="00B72B94">
        <w:rPr>
          <w:rFonts w:ascii="Arial" w:hAnsi="Arial" w:cs="Arial"/>
        </w:rPr>
        <w:t xml:space="preserve">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77777777"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 forma de acuerdo a lo señalado en el párrafo anterior; por lo tanto, los licitantes deberán confirmar de recibido dentro del término plasmado en el párrafo que antecede. La Convocante no estará obligada a responder las preguntas recibidas fuera de término.</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6B047BFF" w14:textId="01171D1B" w:rsidR="00654FC4" w:rsidRPr="00654FC4" w:rsidRDefault="00385A16" w:rsidP="00654FC4">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xml:space="preserve">, cuya asistencia de los </w:t>
      </w:r>
      <w:r w:rsidR="009C14C0" w:rsidRPr="001F5578">
        <w:rPr>
          <w:rFonts w:ascii="Arial" w:hAnsi="Arial" w:cs="Arial"/>
        </w:rPr>
        <w:lastRenderedPageBreak/>
        <w:t>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406D0740" w:rsidR="0044664A" w:rsidRPr="00654FC4" w:rsidRDefault="0044664A" w:rsidP="00654FC4">
      <w:pPr>
        <w:pStyle w:val="Prrafodelista"/>
        <w:numPr>
          <w:ilvl w:val="1"/>
          <w:numId w:val="27"/>
        </w:numPr>
        <w:jc w:val="both"/>
        <w:rPr>
          <w:rFonts w:ascii="Arial" w:hAnsi="Arial" w:cs="Arial"/>
          <w:b/>
        </w:rPr>
      </w:pPr>
      <w:r w:rsidRPr="00654FC4">
        <w:rPr>
          <w:rFonts w:ascii="Arial" w:hAnsi="Arial" w:cs="Arial"/>
          <w:b/>
        </w:rPr>
        <w:t xml:space="preserve">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2BA5CEA8" w:rsidR="00BE11C3" w:rsidRPr="00654FC4" w:rsidRDefault="00654FC4" w:rsidP="00654FC4">
      <w:pPr>
        <w:pStyle w:val="Prrafodelista"/>
        <w:numPr>
          <w:ilvl w:val="1"/>
          <w:numId w:val="27"/>
        </w:numPr>
        <w:jc w:val="both"/>
        <w:rPr>
          <w:rFonts w:ascii="Arial" w:hAnsi="Arial" w:cs="Arial"/>
          <w:b/>
        </w:rPr>
      </w:pPr>
      <w:r>
        <w:rPr>
          <w:rFonts w:ascii="Arial" w:hAnsi="Arial" w:cs="Arial"/>
          <w:b/>
        </w:rPr>
        <w:t xml:space="preserve"> </w:t>
      </w:r>
      <w:r w:rsidR="0044664A" w:rsidRPr="00654FC4">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5ED41160" w:rsidR="0044664A" w:rsidRPr="00BE11C3" w:rsidRDefault="0044664A" w:rsidP="00BE11C3">
      <w:pPr>
        <w:jc w:val="both"/>
        <w:rPr>
          <w:rFonts w:ascii="Arial" w:hAnsi="Arial" w:cs="Arial"/>
          <w:b/>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costos. Apercibidos los licitantes </w:t>
      </w:r>
      <w:proofErr w:type="gramStart"/>
      <w:r w:rsidRPr="00BE11C3">
        <w:rPr>
          <w:rFonts w:ascii="Arial" w:hAnsi="Arial" w:cs="Arial"/>
        </w:rPr>
        <w:t>que</w:t>
      </w:r>
      <w:proofErr w:type="gramEnd"/>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690F7B78" w14:textId="032D0164" w:rsidR="008031DB" w:rsidRPr="001F5578" w:rsidRDefault="008031DB" w:rsidP="001F5578">
      <w:pPr>
        <w:jc w:val="both"/>
        <w:rPr>
          <w:rFonts w:ascii="Arial" w:hAnsi="Arial" w:cs="Arial"/>
        </w:rPr>
      </w:pPr>
    </w:p>
    <w:p w14:paraId="709B065B" w14:textId="7A656F2B" w:rsidR="008031DB" w:rsidRPr="001F5578" w:rsidRDefault="008031DB" w:rsidP="001F5578">
      <w:pPr>
        <w:jc w:val="both"/>
        <w:rPr>
          <w:rFonts w:ascii="Arial" w:hAnsi="Arial" w:cs="Arial"/>
          <w:highlight w:val="cyan"/>
        </w:rPr>
      </w:pPr>
      <w:r w:rsidRPr="001F5578">
        <w:rPr>
          <w:rFonts w:ascii="Arial" w:hAnsi="Arial" w:cs="Arial"/>
        </w:rPr>
        <w:t>Dentro de la propuesta Técnica deberán acompañarse los documentos descritos en el punto 7 de las bases de esta licitación.</w:t>
      </w:r>
    </w:p>
    <w:p w14:paraId="154FD8DE" w14:textId="77777777" w:rsidR="0044664A" w:rsidRPr="001F5578" w:rsidRDefault="0044664A" w:rsidP="001F5578">
      <w:pPr>
        <w:jc w:val="both"/>
        <w:rPr>
          <w:rFonts w:ascii="Arial" w:hAnsi="Arial" w:cs="Arial"/>
          <w:highlight w:val="cyan"/>
        </w:rPr>
      </w:pPr>
    </w:p>
    <w:p w14:paraId="5968506F" w14:textId="2C4351B4" w:rsidR="000A19F1" w:rsidRPr="001F5578" w:rsidRDefault="00654FC4" w:rsidP="001F5578">
      <w:pPr>
        <w:jc w:val="both"/>
        <w:rPr>
          <w:rFonts w:ascii="Arial" w:hAnsi="Arial" w:cs="Arial"/>
          <w:b/>
        </w:rPr>
      </w:pPr>
      <w:r>
        <w:rPr>
          <w:rFonts w:ascii="Arial" w:hAnsi="Arial" w:cs="Arial"/>
          <w:b/>
        </w:rPr>
        <w:t>8</w:t>
      </w:r>
      <w:r w:rsidR="000A19F1" w:rsidRPr="001F5578">
        <w:rPr>
          <w:rFonts w:ascii="Arial" w:hAnsi="Arial" w:cs="Arial"/>
          <w:b/>
        </w:rPr>
        <w:t>.3</w:t>
      </w:r>
      <w:r w:rsidR="002858C0" w:rsidRPr="001F5578">
        <w:rPr>
          <w:rFonts w:ascii="Arial" w:hAnsi="Arial" w:cs="Arial"/>
          <w:b/>
        </w:rPr>
        <w:t>.</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15AC766A"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p>
    <w:p w14:paraId="74F35B9C" w14:textId="77777777" w:rsidR="0052651E" w:rsidRPr="001F5578" w:rsidRDefault="0052651E" w:rsidP="001F5578">
      <w:pPr>
        <w:jc w:val="both"/>
        <w:rPr>
          <w:rFonts w:ascii="Arial" w:hAnsi="Arial" w:cs="Arial"/>
          <w:b/>
        </w:rPr>
      </w:pPr>
    </w:p>
    <w:p w14:paraId="2D51D174" w14:textId="4B8F7BB7"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REQUISITOS QUE DEBERÁN CUBRIR LOS INTERESADOS.</w:t>
      </w:r>
    </w:p>
    <w:p w14:paraId="1682DC6F" w14:textId="77777777" w:rsidR="00BB2F09" w:rsidRPr="001F5578" w:rsidRDefault="00BB2F09" w:rsidP="001F5578">
      <w:pPr>
        <w:jc w:val="both"/>
        <w:rPr>
          <w:rFonts w:ascii="Arial" w:hAnsi="Arial" w:cs="Arial"/>
          <w:b/>
        </w:rPr>
      </w:pPr>
    </w:p>
    <w:p w14:paraId="5220F336" w14:textId="02E9AA5D" w:rsidR="00894384" w:rsidRPr="001F5578" w:rsidRDefault="00894384" w:rsidP="001F5578">
      <w:pPr>
        <w:jc w:val="both"/>
        <w:rPr>
          <w:rFonts w:ascii="Arial" w:hAnsi="Arial" w:cs="Arial"/>
        </w:rPr>
      </w:pPr>
      <w:r w:rsidRPr="001F5578">
        <w:rPr>
          <w:rFonts w:ascii="Arial" w:hAnsi="Arial" w:cs="Arial"/>
        </w:rPr>
        <w:t>Los interesados en participar deberán presentar sin tachaduras ni enmendaduras, en idioma español, en copia simple, firmadas todas y cada una de las hojas que integren los documentos requeridos conforme a la presente convocatoria.</w:t>
      </w:r>
    </w:p>
    <w:p w14:paraId="354F4061" w14:textId="77777777" w:rsidR="00BB2F09" w:rsidRPr="001F5578" w:rsidRDefault="00BB2F09" w:rsidP="001F5578">
      <w:pPr>
        <w:jc w:val="both"/>
        <w:rPr>
          <w:rFonts w:ascii="Arial" w:hAnsi="Arial" w:cs="Arial"/>
        </w:rPr>
      </w:pPr>
    </w:p>
    <w:p w14:paraId="0F9AE139" w14:textId="6300C1F3" w:rsidR="00894384" w:rsidRPr="001F5578" w:rsidRDefault="00894384" w:rsidP="001F5578">
      <w:pPr>
        <w:jc w:val="both"/>
        <w:rPr>
          <w:rFonts w:ascii="Arial" w:hAnsi="Arial" w:cs="Arial"/>
          <w:b/>
        </w:rPr>
      </w:pPr>
      <w:r w:rsidRPr="001F5578">
        <w:rPr>
          <w:rFonts w:ascii="Arial" w:hAnsi="Arial" w:cs="Arial"/>
          <w:b/>
        </w:rPr>
        <w:t>Todos los licitantes deberán acompañar a su propuesta</w:t>
      </w:r>
      <w:r w:rsidR="00000825" w:rsidRPr="001F5578">
        <w:rPr>
          <w:rFonts w:ascii="Arial" w:hAnsi="Arial" w:cs="Arial"/>
          <w:b/>
        </w:rPr>
        <w:t xml:space="preserve"> técnica</w:t>
      </w:r>
      <w:r w:rsidRPr="001F5578">
        <w:rPr>
          <w:rFonts w:ascii="Arial" w:hAnsi="Arial" w:cs="Arial"/>
          <w:b/>
        </w:rPr>
        <w:t xml:space="preserve"> la siguiente documentación:</w:t>
      </w:r>
    </w:p>
    <w:p w14:paraId="2E318674" w14:textId="77777777" w:rsidR="00894384" w:rsidRPr="001F5578" w:rsidRDefault="00894384" w:rsidP="001F5578">
      <w:pPr>
        <w:jc w:val="both"/>
        <w:rPr>
          <w:rFonts w:ascii="Arial" w:hAnsi="Arial" w:cs="Arial"/>
        </w:rPr>
      </w:pPr>
    </w:p>
    <w:p w14:paraId="3B398C2F" w14:textId="6DB77D61" w:rsidR="00E921D8" w:rsidRPr="001F5578" w:rsidRDefault="002C724D" w:rsidP="001F5578">
      <w:pPr>
        <w:pStyle w:val="Prrafodelista"/>
        <w:numPr>
          <w:ilvl w:val="0"/>
          <w:numId w:val="14"/>
        </w:numPr>
        <w:jc w:val="both"/>
        <w:rPr>
          <w:rFonts w:ascii="Arial" w:hAnsi="Arial" w:cs="Arial"/>
        </w:rPr>
      </w:pPr>
      <w:r>
        <w:rPr>
          <w:rFonts w:ascii="Arial" w:hAnsi="Arial" w:cs="Arial"/>
        </w:rPr>
        <w:t>C</w:t>
      </w:r>
      <w:r w:rsidR="00E921D8"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w:t>
      </w:r>
      <w:r w:rsidR="00B5157C" w:rsidRPr="001F5578">
        <w:rPr>
          <w:rFonts w:ascii="Arial" w:hAnsi="Arial" w:cs="Arial"/>
        </w:rPr>
        <w:t xml:space="preserve">expedida por el Instituto Nacional </w:t>
      </w:r>
      <w:r w:rsidR="00E70B3D">
        <w:rPr>
          <w:rFonts w:ascii="Arial" w:hAnsi="Arial" w:cs="Arial"/>
        </w:rPr>
        <w:t>E</w:t>
      </w:r>
      <w:r w:rsidR="00B5157C" w:rsidRPr="001F5578">
        <w:rPr>
          <w:rFonts w:ascii="Arial" w:hAnsi="Arial" w:cs="Arial"/>
        </w:rPr>
        <w:t>lectoral (INE)</w:t>
      </w:r>
      <w:r w:rsidR="00E921D8" w:rsidRPr="001F5578">
        <w:rPr>
          <w:rFonts w:ascii="Arial" w:hAnsi="Arial" w:cs="Arial"/>
        </w:rPr>
        <w:t xml:space="preserve">, </w:t>
      </w:r>
      <w:r w:rsidR="00B5157C" w:rsidRPr="001F5578">
        <w:rPr>
          <w:rFonts w:ascii="Arial" w:hAnsi="Arial" w:cs="Arial"/>
        </w:rPr>
        <w:t>pasaporte o cédula profesional o cartilla del servicio militar</w:t>
      </w:r>
      <w:r w:rsidR="00E70B3D">
        <w:rPr>
          <w:rFonts w:ascii="Arial" w:hAnsi="Arial" w:cs="Arial"/>
        </w:rPr>
        <w:t xml:space="preserve"> nacional</w:t>
      </w:r>
      <w:r w:rsidR="00B5157C" w:rsidRPr="001F5578">
        <w:rPr>
          <w:rFonts w:ascii="Arial" w:hAnsi="Arial" w:cs="Arial"/>
        </w:rPr>
        <w:t>.</w:t>
      </w:r>
      <w:r w:rsidR="008031DB" w:rsidRPr="001F5578">
        <w:rPr>
          <w:rFonts w:ascii="Arial" w:hAnsi="Arial" w:cs="Arial"/>
        </w:rPr>
        <w:t xml:space="preserve"> </w:t>
      </w:r>
    </w:p>
    <w:p w14:paraId="29C3BE24" w14:textId="073D5DCF"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 xml:space="preserve">Comprobante de domicilio vigente, copia simple. </w:t>
      </w:r>
    </w:p>
    <w:p w14:paraId="6DD2A83C" w14:textId="56962DB0" w:rsidR="00833933" w:rsidRPr="004030F4" w:rsidRDefault="00650155" w:rsidP="000D4499">
      <w:pPr>
        <w:pStyle w:val="Prrafodelista"/>
        <w:numPr>
          <w:ilvl w:val="0"/>
          <w:numId w:val="14"/>
        </w:numPr>
        <w:jc w:val="both"/>
        <w:rPr>
          <w:rFonts w:ascii="Arial" w:hAnsi="Arial" w:cs="Arial"/>
        </w:rPr>
      </w:pPr>
      <w:r w:rsidRPr="004030F4">
        <w:rPr>
          <w:rFonts w:ascii="Arial" w:hAnsi="Arial" w:cs="Arial"/>
          <w:u w:val="single"/>
        </w:rPr>
        <w:t xml:space="preserve">Anexo </w:t>
      </w:r>
      <w:r w:rsidR="00833933" w:rsidRPr="004030F4">
        <w:rPr>
          <w:rFonts w:ascii="Arial" w:hAnsi="Arial" w:cs="Arial"/>
          <w:u w:val="single"/>
        </w:rPr>
        <w:t>1</w:t>
      </w:r>
      <w:r w:rsidR="00833933" w:rsidRPr="004030F4">
        <w:rPr>
          <w:rFonts w:ascii="Arial" w:hAnsi="Arial" w:cs="Arial"/>
        </w:rPr>
        <w:t xml:space="preserve"> Especificaciones </w:t>
      </w:r>
      <w:r w:rsidR="005168EF" w:rsidRPr="004030F4">
        <w:rPr>
          <w:rFonts w:ascii="Arial" w:hAnsi="Arial" w:cs="Arial"/>
        </w:rPr>
        <w:t>t</w:t>
      </w:r>
      <w:r w:rsidR="00F64C34" w:rsidRPr="004030F4">
        <w:rPr>
          <w:rFonts w:ascii="Arial" w:hAnsi="Arial" w:cs="Arial"/>
        </w:rPr>
        <w:t>écnicas</w:t>
      </w:r>
      <w:r w:rsidR="00833933" w:rsidRPr="004030F4">
        <w:rPr>
          <w:rFonts w:ascii="Arial" w:hAnsi="Arial" w:cs="Arial"/>
        </w:rPr>
        <w:t>.</w:t>
      </w:r>
      <w:r w:rsidR="004030F4" w:rsidRPr="004030F4">
        <w:rPr>
          <w:rFonts w:ascii="Arial" w:hAnsi="Arial" w:cs="Arial"/>
        </w:rPr>
        <w:t xml:space="preserve"> </w:t>
      </w:r>
      <w:r w:rsidR="004030F4">
        <w:rPr>
          <w:rFonts w:ascii="Arial" w:hAnsi="Arial" w:cs="Arial"/>
        </w:rPr>
        <w:t>(Cuadro contenido en el p</w:t>
      </w:r>
      <w:r w:rsidR="004030F4" w:rsidRPr="004030F4">
        <w:rPr>
          <w:rFonts w:ascii="Arial" w:hAnsi="Arial" w:cs="Arial"/>
        </w:rPr>
        <w:t xml:space="preserve">unto 2. DESCRIPCIÓN DE LOS </w:t>
      </w:r>
      <w:r w:rsidR="004030F4">
        <w:rPr>
          <w:rFonts w:ascii="Arial" w:hAnsi="Arial" w:cs="Arial"/>
        </w:rPr>
        <w:t>BIENES Y/O SERVICIOS A ADQUIRIR).</w:t>
      </w:r>
    </w:p>
    <w:p w14:paraId="53B17B3A" w14:textId="54736056"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9439C7B" w14:textId="21E3A46D"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2A3F2CD1" w14:textId="0E7C149D" w:rsidR="00C66CC8" w:rsidRPr="001F5578" w:rsidRDefault="008B5AA1" w:rsidP="001F5578">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00C66CC8" w:rsidRPr="001F5578">
        <w:rPr>
          <w:rFonts w:ascii="Arial" w:hAnsi="Arial" w:cs="Arial"/>
        </w:rPr>
        <w:t xml:space="preserve"> </w:t>
      </w:r>
      <w:r w:rsidR="004D5ABA" w:rsidRPr="001F5578">
        <w:rPr>
          <w:rFonts w:ascii="Arial" w:hAnsi="Arial" w:cs="Arial"/>
          <w:u w:val="single"/>
        </w:rPr>
        <w:t xml:space="preserve">Anexo </w:t>
      </w:r>
      <w:r w:rsidR="00C66CC8" w:rsidRPr="001F5578">
        <w:rPr>
          <w:rFonts w:ascii="Arial" w:hAnsi="Arial" w:cs="Arial"/>
          <w:u w:val="single"/>
        </w:rPr>
        <w:t>3.2</w:t>
      </w:r>
      <w:r w:rsidRPr="001F5578">
        <w:rPr>
          <w:rFonts w:ascii="Arial" w:hAnsi="Arial" w:cs="Arial"/>
        </w:rPr>
        <w:t xml:space="preserve"> Declaración para persona moral.</w:t>
      </w:r>
      <w:r w:rsidR="00C66CC8" w:rsidRPr="001F5578">
        <w:rPr>
          <w:rFonts w:ascii="Arial" w:hAnsi="Arial" w:cs="Arial"/>
        </w:rPr>
        <w:t xml:space="preserve"> </w:t>
      </w:r>
    </w:p>
    <w:p w14:paraId="7207C918" w14:textId="77777777" w:rsidR="00833933" w:rsidRPr="001F5578" w:rsidRDefault="00833933" w:rsidP="001F5578">
      <w:pPr>
        <w:jc w:val="both"/>
        <w:rPr>
          <w:rFonts w:ascii="Arial" w:hAnsi="Arial" w:cs="Arial"/>
        </w:rPr>
      </w:pPr>
    </w:p>
    <w:p w14:paraId="65D95A6F" w14:textId="4C9A6F86" w:rsidR="00833933" w:rsidRPr="001F5578" w:rsidRDefault="005E0156" w:rsidP="001F5578">
      <w:pPr>
        <w:jc w:val="both"/>
        <w:rPr>
          <w:rFonts w:ascii="Arial" w:hAnsi="Arial" w:cs="Arial"/>
          <w:b/>
        </w:rPr>
      </w:pPr>
      <w:r>
        <w:rPr>
          <w:rFonts w:ascii="Arial" w:hAnsi="Arial" w:cs="Arial"/>
          <w:b/>
        </w:rPr>
        <w:t xml:space="preserve">En adición </w:t>
      </w:r>
      <w:r w:rsidR="00833933" w:rsidRPr="001F5578">
        <w:rPr>
          <w:rFonts w:ascii="Arial" w:hAnsi="Arial" w:cs="Arial"/>
          <w:b/>
        </w:rPr>
        <w:t xml:space="preserve">a lo anterior, el </w:t>
      </w:r>
      <w:r w:rsidR="00FC64D7" w:rsidRPr="001F5578">
        <w:rPr>
          <w:rFonts w:ascii="Arial" w:hAnsi="Arial" w:cs="Arial"/>
          <w:b/>
        </w:rPr>
        <w:t xml:space="preserve">licitante que resulte </w:t>
      </w:r>
      <w:r w:rsidR="00833933" w:rsidRPr="001F5578">
        <w:rPr>
          <w:rFonts w:ascii="Arial" w:hAnsi="Arial" w:cs="Arial"/>
          <w:b/>
        </w:rPr>
        <w:t>adjudicado deberá proporcionar</w:t>
      </w:r>
      <w:r w:rsidR="003D1E76" w:rsidRPr="001F5578">
        <w:rPr>
          <w:rFonts w:ascii="Arial" w:hAnsi="Arial" w:cs="Arial"/>
          <w:b/>
        </w:rPr>
        <w:t>, a más tardar al tercer día hábil posterior a la emisión del fallo de adjudicación</w:t>
      </w:r>
      <w:r w:rsidR="00833933" w:rsidRPr="001F5578">
        <w:rPr>
          <w:rFonts w:ascii="Arial" w:hAnsi="Arial" w:cs="Arial"/>
          <w:b/>
        </w:rPr>
        <w:t xml:space="preserve"> l</w:t>
      </w:r>
      <w:r>
        <w:rPr>
          <w:rFonts w:ascii="Arial" w:hAnsi="Arial" w:cs="Arial"/>
          <w:b/>
        </w:rPr>
        <w:t>o</w:t>
      </w:r>
      <w:r w:rsidR="00833933" w:rsidRPr="001F5578">
        <w:rPr>
          <w:rFonts w:ascii="Arial" w:hAnsi="Arial" w:cs="Arial"/>
          <w:b/>
        </w:rPr>
        <w:t xml:space="preserve"> siguiente:</w:t>
      </w:r>
    </w:p>
    <w:p w14:paraId="195952C5" w14:textId="77777777" w:rsidR="00FC64D7" w:rsidRPr="001F5578" w:rsidRDefault="00FC64D7" w:rsidP="001F5578">
      <w:pPr>
        <w:pStyle w:val="Prrafodelista"/>
        <w:ind w:left="360"/>
        <w:jc w:val="both"/>
        <w:rPr>
          <w:rFonts w:ascii="Arial" w:hAnsi="Arial" w:cs="Arial"/>
        </w:rPr>
      </w:pPr>
    </w:p>
    <w:p w14:paraId="2112FD6C" w14:textId="4FF1FB66" w:rsidR="00C66CC8" w:rsidRPr="001F5578" w:rsidRDefault="00C66CC8" w:rsidP="001F5578">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personalidad jurídica del proveedor.</w:t>
      </w:r>
    </w:p>
    <w:p w14:paraId="20D1A55B" w14:textId="77777777" w:rsidR="00D650B1" w:rsidRPr="001F5578" w:rsidRDefault="00D650B1" w:rsidP="001F5578">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BD2E4D">
        <w:t xml:space="preserve">La evaluación y </w:t>
      </w:r>
      <w:r w:rsidR="00E921D8" w:rsidRPr="00BD2E4D">
        <w:t>adjudicación</w:t>
      </w:r>
      <w:r w:rsidRPr="00BD2E4D">
        <w:t xml:space="preserve"> de la Licitación, se realizará de conformidad con el mecanismo de costo beneficio, </w:t>
      </w:r>
      <w:r w:rsidR="001A636B" w:rsidRPr="00BD2E4D">
        <w:t xml:space="preserve">el </w:t>
      </w:r>
      <w:r w:rsidRPr="00BD2E4D">
        <w:t xml:space="preserve">cual se adjudicará a quien cumpla con los requisitos de la convocatoria y oferte el precio </w:t>
      </w:r>
      <w:r w:rsidR="00F47AB8" w:rsidRPr="00BD2E4D">
        <w:t>más</w:t>
      </w:r>
      <w:r w:rsidRPr="00BD2E4D">
        <w:t xml:space="preserve"> bajo</w:t>
      </w:r>
      <w:r w:rsidR="001A636B" w:rsidRPr="00BD2E4D">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BD2E4D" w:rsidRDefault="0036776D" w:rsidP="001F5578">
      <w:pPr>
        <w:pStyle w:val="Lista2"/>
        <w:numPr>
          <w:ilvl w:val="0"/>
          <w:numId w:val="23"/>
        </w:numPr>
        <w:jc w:val="both"/>
        <w:rPr>
          <w:rFonts w:ascii="Arial" w:hAnsi="Arial" w:cs="Arial"/>
        </w:rPr>
      </w:pPr>
      <w:r w:rsidRPr="001F5578">
        <w:rPr>
          <w:rFonts w:ascii="Arial" w:hAnsi="Arial" w:cs="Arial"/>
        </w:rPr>
        <w:lastRenderedPageBreak/>
        <w:t xml:space="preserve">Cumplimiento de la presentación de todos los documentos y requisitos contenidos </w:t>
      </w:r>
      <w:r w:rsidRPr="00BD2E4D">
        <w:rPr>
          <w:rFonts w:ascii="Arial" w:hAnsi="Arial" w:cs="Arial"/>
        </w:rPr>
        <w:t>en las bases.</w:t>
      </w:r>
    </w:p>
    <w:p w14:paraId="4D2B0ECD" w14:textId="77777777" w:rsidR="0036776D" w:rsidRPr="00BD2E4D" w:rsidRDefault="0036776D" w:rsidP="001F5578">
      <w:pPr>
        <w:pStyle w:val="Lista2"/>
        <w:numPr>
          <w:ilvl w:val="0"/>
          <w:numId w:val="23"/>
        </w:numPr>
        <w:jc w:val="both"/>
        <w:rPr>
          <w:rFonts w:ascii="Arial" w:hAnsi="Arial" w:cs="Arial"/>
        </w:rPr>
      </w:pPr>
      <w:r w:rsidRPr="00BD2E4D">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BD2E4D" w:rsidRDefault="0036776D" w:rsidP="001F5578">
      <w:pPr>
        <w:pStyle w:val="Lista2"/>
        <w:numPr>
          <w:ilvl w:val="0"/>
          <w:numId w:val="23"/>
        </w:numPr>
        <w:jc w:val="both"/>
        <w:rPr>
          <w:rFonts w:ascii="Arial" w:hAnsi="Arial" w:cs="Arial"/>
        </w:rPr>
      </w:pPr>
      <w:r w:rsidRPr="00BD2E4D">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148EB3A6" w:rsidR="00BF3161" w:rsidRPr="001F5578" w:rsidRDefault="00BF3161" w:rsidP="001F5578">
      <w:pPr>
        <w:pStyle w:val="Prrafodelista"/>
        <w:numPr>
          <w:ilvl w:val="0"/>
          <w:numId w:val="16"/>
        </w:numPr>
        <w:jc w:val="both"/>
        <w:rPr>
          <w:rFonts w:ascii="Arial" w:hAnsi="Arial" w:cs="Arial"/>
        </w:rPr>
      </w:pPr>
      <w:r>
        <w:rPr>
          <w:rFonts w:ascii="Arial" w:hAnsi="Arial" w:cs="Arial"/>
        </w:rPr>
        <w:t>Cuando la propuesta económica no contenga desglosados los conceptos e impuestos como se indica en el Anexo 4, 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lastRenderedPageBreak/>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1156978" w:rsidR="00E02F4D" w:rsidRPr="001F5578" w:rsidRDefault="00E02F4D" w:rsidP="001F5578">
      <w:pPr>
        <w:jc w:val="both"/>
        <w:rPr>
          <w:rFonts w:ascii="Arial" w:hAnsi="Arial" w:cs="Arial"/>
        </w:rPr>
      </w:pPr>
      <w:r w:rsidRPr="001F5578">
        <w:rPr>
          <w:rFonts w:ascii="Arial" w:hAnsi="Arial" w:cs="Arial"/>
        </w:rPr>
        <w:t>Los pagos se efectuarán en moneda nacional, a través de cheque o transferencia interbancaria.</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lastRenderedPageBreak/>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7D7B38C0"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881A83" w:rsidRPr="001F5578">
        <w:rPr>
          <w:rFonts w:ascii="Arial" w:hAnsi="Arial" w:cs="Arial"/>
        </w:rPr>
        <w:t>publicará</w:t>
      </w:r>
      <w:r w:rsidR="007D7C41" w:rsidRPr="001F5578">
        <w:rPr>
          <w:rFonts w:ascii="Arial" w:hAnsi="Arial" w:cs="Arial"/>
        </w:rPr>
        <w:t xml:space="preserve"> 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 xml:space="preserve">Los proveedores podrán inconformarse por escrito ante el Órgano Interno de Control, que en este caso es la Unidad de Vigilancia del Congreso del Estado de Jalisco, en apego a </w:t>
      </w:r>
      <w:r w:rsidRPr="001F5578">
        <w:rPr>
          <w:rFonts w:ascii="Arial" w:hAnsi="Arial" w:cs="Arial"/>
        </w:rPr>
        <w:lastRenderedPageBreak/>
        <w:t>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ECF6E" w14:textId="77777777" w:rsidR="004D7120" w:rsidRDefault="004D7120">
      <w:r>
        <w:separator/>
      </w:r>
    </w:p>
  </w:endnote>
  <w:endnote w:type="continuationSeparator" w:id="0">
    <w:p w14:paraId="6574C6A2" w14:textId="77777777" w:rsidR="004D7120" w:rsidRDefault="004D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0E01A319" w:rsidR="00D650B1" w:rsidRPr="00290072" w:rsidRDefault="002873BC" w:rsidP="001F5578">
    <w:pPr>
      <w:spacing w:line="276" w:lineRule="auto"/>
      <w:jc w:val="both"/>
      <w:rPr>
        <w:rFonts w:ascii="Arial" w:hAnsi="Arial" w:cs="Arial"/>
        <w:sz w:val="16"/>
        <w:szCs w:val="16"/>
      </w:rPr>
    </w:pPr>
    <w:r w:rsidRPr="00556721">
      <w:rPr>
        <w:rFonts w:ascii="Arial" w:hAnsi="Arial" w:cs="Arial"/>
        <w:sz w:val="16"/>
        <w:szCs w:val="16"/>
      </w:rPr>
      <w:t>LICITACIÓN PÚBLICA LP-SC-00</w:t>
    </w:r>
    <w:r>
      <w:rPr>
        <w:rFonts w:ascii="Arial" w:hAnsi="Arial" w:cs="Arial"/>
        <w:sz w:val="16"/>
        <w:szCs w:val="16"/>
      </w:rPr>
      <w:t>9</w:t>
    </w:r>
    <w:r w:rsidRPr="00556721">
      <w:rPr>
        <w:rFonts w:ascii="Arial" w:hAnsi="Arial" w:cs="Arial"/>
        <w:sz w:val="16"/>
        <w:szCs w:val="16"/>
      </w:rPr>
      <w:t xml:space="preserve">-2018 “ADQUISICIÓN DE </w:t>
    </w:r>
    <w:r>
      <w:rPr>
        <w:rFonts w:ascii="Arial" w:hAnsi="Arial" w:cs="Arial"/>
        <w:sz w:val="16"/>
        <w:szCs w:val="16"/>
      </w:rPr>
      <w:t>GASOLINA</w:t>
    </w:r>
    <w:r w:rsidRPr="00556721">
      <w:rPr>
        <w:rFonts w:ascii="Arial" w:hAnsi="Arial" w:cs="Arial"/>
        <w:sz w:val="16"/>
        <w:szCs w:val="16"/>
      </w:rPr>
      <w:t>”.</w:t>
    </w:r>
    <w:r w:rsidR="003B2E2E">
      <w:rPr>
        <w:rFonts w:ascii="Arial" w:hAnsi="Arial" w:cs="Arial"/>
        <w:sz w:val="16"/>
        <w:szCs w:val="16"/>
      </w:rPr>
      <w:tab/>
    </w:r>
    <w:r w:rsidR="003B2E2E">
      <w:rPr>
        <w:rFonts w:ascii="Arial" w:hAnsi="Arial" w:cs="Arial"/>
        <w:sz w:val="16"/>
        <w:szCs w:val="16"/>
      </w:rPr>
      <w:tab/>
    </w:r>
    <w:r w:rsidR="003B2E2E">
      <w:rPr>
        <w:rFonts w:ascii="Arial" w:hAnsi="Arial" w:cs="Arial"/>
        <w:sz w:val="16"/>
        <w:szCs w:val="16"/>
      </w:rPr>
      <w:tab/>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680BCB">
          <w:rPr>
            <w:rFonts w:ascii="Arial" w:hAnsi="Arial" w:cs="Arial"/>
            <w:noProof/>
            <w:sz w:val="16"/>
            <w:szCs w:val="16"/>
          </w:rPr>
          <w:t>3</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sidR="00574859">
          <w:rPr>
            <w:rFonts w:ascii="Arial" w:hAnsi="Arial" w:cs="Arial"/>
            <w:sz w:val="16"/>
            <w:szCs w:val="16"/>
          </w:rPr>
          <w:t>9</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B745C" w14:textId="77777777" w:rsidR="004D7120" w:rsidRDefault="004D7120">
      <w:r>
        <w:separator/>
      </w:r>
    </w:p>
  </w:footnote>
  <w:footnote w:type="continuationSeparator" w:id="0">
    <w:p w14:paraId="6F9940E0" w14:textId="77777777" w:rsidR="004D7120" w:rsidRDefault="004D7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2"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4"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4"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3"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6"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30"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3"/>
  </w:num>
  <w:num w:numId="2">
    <w:abstractNumId w:val="0"/>
  </w:num>
  <w:num w:numId="3">
    <w:abstractNumId w:val="31"/>
  </w:num>
  <w:num w:numId="4">
    <w:abstractNumId w:val="3"/>
  </w:num>
  <w:num w:numId="5">
    <w:abstractNumId w:val="15"/>
  </w:num>
  <w:num w:numId="6">
    <w:abstractNumId w:val="25"/>
  </w:num>
  <w:num w:numId="7">
    <w:abstractNumId w:val="1"/>
  </w:num>
  <w:num w:numId="8">
    <w:abstractNumId w:val="28"/>
  </w:num>
  <w:num w:numId="9">
    <w:abstractNumId w:val="12"/>
  </w:num>
  <w:num w:numId="10">
    <w:abstractNumId w:val="19"/>
  </w:num>
  <w:num w:numId="11">
    <w:abstractNumId w:val="24"/>
  </w:num>
  <w:num w:numId="12">
    <w:abstractNumId w:val="8"/>
  </w:num>
  <w:num w:numId="13">
    <w:abstractNumId w:val="22"/>
  </w:num>
  <w:num w:numId="14">
    <w:abstractNumId w:val="10"/>
  </w:num>
  <w:num w:numId="15">
    <w:abstractNumId w:val="23"/>
  </w:num>
  <w:num w:numId="16">
    <w:abstractNumId w:val="27"/>
  </w:num>
  <w:num w:numId="17">
    <w:abstractNumId w:val="26"/>
  </w:num>
  <w:num w:numId="18">
    <w:abstractNumId w:val="2"/>
  </w:num>
  <w:num w:numId="19">
    <w:abstractNumId w:val="9"/>
  </w:num>
  <w:num w:numId="20">
    <w:abstractNumId w:val="4"/>
  </w:num>
  <w:num w:numId="21">
    <w:abstractNumId w:val="17"/>
  </w:num>
  <w:num w:numId="22">
    <w:abstractNumId w:val="29"/>
  </w:num>
  <w:num w:numId="23">
    <w:abstractNumId w:val="21"/>
  </w:num>
  <w:num w:numId="24">
    <w:abstractNumId w:val="18"/>
  </w:num>
  <w:num w:numId="25">
    <w:abstractNumId w:val="6"/>
  </w:num>
  <w:num w:numId="26">
    <w:abstractNumId w:val="30"/>
  </w:num>
  <w:num w:numId="27">
    <w:abstractNumId w:val="11"/>
  </w:num>
  <w:num w:numId="28">
    <w:abstractNumId w:val="16"/>
  </w:num>
  <w:num w:numId="29">
    <w:abstractNumId w:val="7"/>
  </w:num>
  <w:num w:numId="30">
    <w:abstractNumId w:val="20"/>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3385"/>
    <w:rsid w:val="000539E6"/>
    <w:rsid w:val="00055F10"/>
    <w:rsid w:val="00057495"/>
    <w:rsid w:val="00057C11"/>
    <w:rsid w:val="00060267"/>
    <w:rsid w:val="000648AB"/>
    <w:rsid w:val="00071B78"/>
    <w:rsid w:val="00082F2D"/>
    <w:rsid w:val="00083C2B"/>
    <w:rsid w:val="00090192"/>
    <w:rsid w:val="000929CD"/>
    <w:rsid w:val="00096C67"/>
    <w:rsid w:val="00097330"/>
    <w:rsid w:val="000976C7"/>
    <w:rsid w:val="000A19F1"/>
    <w:rsid w:val="000B3836"/>
    <w:rsid w:val="000C1ED5"/>
    <w:rsid w:val="000C26D4"/>
    <w:rsid w:val="000D7962"/>
    <w:rsid w:val="000E621B"/>
    <w:rsid w:val="000F0212"/>
    <w:rsid w:val="000F2855"/>
    <w:rsid w:val="0010176F"/>
    <w:rsid w:val="001239A8"/>
    <w:rsid w:val="00135360"/>
    <w:rsid w:val="00146047"/>
    <w:rsid w:val="00146A3C"/>
    <w:rsid w:val="001504AC"/>
    <w:rsid w:val="00190C3C"/>
    <w:rsid w:val="00194BCB"/>
    <w:rsid w:val="0019786B"/>
    <w:rsid w:val="001A636B"/>
    <w:rsid w:val="001D22B6"/>
    <w:rsid w:val="001D7ED2"/>
    <w:rsid w:val="001E0CD8"/>
    <w:rsid w:val="001E239B"/>
    <w:rsid w:val="001F1872"/>
    <w:rsid w:val="001F1A55"/>
    <w:rsid w:val="001F5578"/>
    <w:rsid w:val="0021131D"/>
    <w:rsid w:val="00212FD3"/>
    <w:rsid w:val="00214BCC"/>
    <w:rsid w:val="00222319"/>
    <w:rsid w:val="00235FD3"/>
    <w:rsid w:val="00242559"/>
    <w:rsid w:val="00255E93"/>
    <w:rsid w:val="00281CBD"/>
    <w:rsid w:val="002858C0"/>
    <w:rsid w:val="002873BC"/>
    <w:rsid w:val="00287C6F"/>
    <w:rsid w:val="002B0DCD"/>
    <w:rsid w:val="002B3D73"/>
    <w:rsid w:val="002C6380"/>
    <w:rsid w:val="002C724D"/>
    <w:rsid w:val="002C73CC"/>
    <w:rsid w:val="002D1EBF"/>
    <w:rsid w:val="002E2CE2"/>
    <w:rsid w:val="002E72B3"/>
    <w:rsid w:val="002F15C4"/>
    <w:rsid w:val="0030223D"/>
    <w:rsid w:val="0032345A"/>
    <w:rsid w:val="00330E90"/>
    <w:rsid w:val="00331945"/>
    <w:rsid w:val="00334899"/>
    <w:rsid w:val="00336559"/>
    <w:rsid w:val="00337072"/>
    <w:rsid w:val="003403A2"/>
    <w:rsid w:val="003416CA"/>
    <w:rsid w:val="003419CE"/>
    <w:rsid w:val="003454BD"/>
    <w:rsid w:val="0035172F"/>
    <w:rsid w:val="0036776D"/>
    <w:rsid w:val="0037059C"/>
    <w:rsid w:val="003741D4"/>
    <w:rsid w:val="00380002"/>
    <w:rsid w:val="00385A16"/>
    <w:rsid w:val="003942D1"/>
    <w:rsid w:val="003A0A69"/>
    <w:rsid w:val="003A79FF"/>
    <w:rsid w:val="003B022B"/>
    <w:rsid w:val="003B2E2E"/>
    <w:rsid w:val="003B69F3"/>
    <w:rsid w:val="003C477E"/>
    <w:rsid w:val="003D1E76"/>
    <w:rsid w:val="003D7D20"/>
    <w:rsid w:val="003E6771"/>
    <w:rsid w:val="00401D9B"/>
    <w:rsid w:val="004030F4"/>
    <w:rsid w:val="00403E78"/>
    <w:rsid w:val="0042359A"/>
    <w:rsid w:val="00424635"/>
    <w:rsid w:val="004310AD"/>
    <w:rsid w:val="00432A1B"/>
    <w:rsid w:val="00436D5C"/>
    <w:rsid w:val="004400F7"/>
    <w:rsid w:val="0044407A"/>
    <w:rsid w:val="0044664A"/>
    <w:rsid w:val="00447AC2"/>
    <w:rsid w:val="00450F5D"/>
    <w:rsid w:val="00457F19"/>
    <w:rsid w:val="00470D4F"/>
    <w:rsid w:val="00471445"/>
    <w:rsid w:val="00473A95"/>
    <w:rsid w:val="00474BE6"/>
    <w:rsid w:val="0048142A"/>
    <w:rsid w:val="00481FDB"/>
    <w:rsid w:val="004861DE"/>
    <w:rsid w:val="00492680"/>
    <w:rsid w:val="004933B8"/>
    <w:rsid w:val="004C1740"/>
    <w:rsid w:val="004D1BF9"/>
    <w:rsid w:val="004D5ABA"/>
    <w:rsid w:val="004D7120"/>
    <w:rsid w:val="004D759B"/>
    <w:rsid w:val="0050409D"/>
    <w:rsid w:val="00510CC9"/>
    <w:rsid w:val="0051556D"/>
    <w:rsid w:val="005168EF"/>
    <w:rsid w:val="0052651E"/>
    <w:rsid w:val="00533242"/>
    <w:rsid w:val="00551C3E"/>
    <w:rsid w:val="00556721"/>
    <w:rsid w:val="00562C8D"/>
    <w:rsid w:val="005704E3"/>
    <w:rsid w:val="005731F6"/>
    <w:rsid w:val="00574859"/>
    <w:rsid w:val="005776EB"/>
    <w:rsid w:val="00591332"/>
    <w:rsid w:val="005B1148"/>
    <w:rsid w:val="005C0AC0"/>
    <w:rsid w:val="005C6FF9"/>
    <w:rsid w:val="005D5E65"/>
    <w:rsid w:val="005E0156"/>
    <w:rsid w:val="005E615C"/>
    <w:rsid w:val="005E7043"/>
    <w:rsid w:val="005F3475"/>
    <w:rsid w:val="00640951"/>
    <w:rsid w:val="0064577B"/>
    <w:rsid w:val="006457E0"/>
    <w:rsid w:val="00646264"/>
    <w:rsid w:val="006500C3"/>
    <w:rsid w:val="00650155"/>
    <w:rsid w:val="00653AC9"/>
    <w:rsid w:val="00654FC4"/>
    <w:rsid w:val="00655729"/>
    <w:rsid w:val="00677393"/>
    <w:rsid w:val="00680BCB"/>
    <w:rsid w:val="006928DF"/>
    <w:rsid w:val="006A4E74"/>
    <w:rsid w:val="006C0A45"/>
    <w:rsid w:val="006C3B68"/>
    <w:rsid w:val="006C5822"/>
    <w:rsid w:val="006D1B2A"/>
    <w:rsid w:val="006D6D8F"/>
    <w:rsid w:val="006E094D"/>
    <w:rsid w:val="006F4B2C"/>
    <w:rsid w:val="00701EFC"/>
    <w:rsid w:val="00705A3D"/>
    <w:rsid w:val="0071299B"/>
    <w:rsid w:val="00715F44"/>
    <w:rsid w:val="00716143"/>
    <w:rsid w:val="007224B0"/>
    <w:rsid w:val="00733FCB"/>
    <w:rsid w:val="007410CB"/>
    <w:rsid w:val="007450BA"/>
    <w:rsid w:val="007513A6"/>
    <w:rsid w:val="00753202"/>
    <w:rsid w:val="00765DB6"/>
    <w:rsid w:val="00773D28"/>
    <w:rsid w:val="007754FC"/>
    <w:rsid w:val="00783402"/>
    <w:rsid w:val="007964FA"/>
    <w:rsid w:val="007A344C"/>
    <w:rsid w:val="007A649E"/>
    <w:rsid w:val="007A6D16"/>
    <w:rsid w:val="007B73FF"/>
    <w:rsid w:val="007C4791"/>
    <w:rsid w:val="007C5B7D"/>
    <w:rsid w:val="007D3BF3"/>
    <w:rsid w:val="007D7C41"/>
    <w:rsid w:val="007E292B"/>
    <w:rsid w:val="007E73E2"/>
    <w:rsid w:val="007F2C43"/>
    <w:rsid w:val="008031DB"/>
    <w:rsid w:val="0080786C"/>
    <w:rsid w:val="00815518"/>
    <w:rsid w:val="00820B22"/>
    <w:rsid w:val="00823AAD"/>
    <w:rsid w:val="008312BA"/>
    <w:rsid w:val="00832BB3"/>
    <w:rsid w:val="00833933"/>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A5250"/>
    <w:rsid w:val="008A6FDB"/>
    <w:rsid w:val="008B13D6"/>
    <w:rsid w:val="008B39B7"/>
    <w:rsid w:val="008B5AA1"/>
    <w:rsid w:val="008C3F27"/>
    <w:rsid w:val="008D205D"/>
    <w:rsid w:val="008E00F6"/>
    <w:rsid w:val="008E332F"/>
    <w:rsid w:val="008F6421"/>
    <w:rsid w:val="0091050C"/>
    <w:rsid w:val="009362A5"/>
    <w:rsid w:val="00942B88"/>
    <w:rsid w:val="00945537"/>
    <w:rsid w:val="009513D9"/>
    <w:rsid w:val="00955CE0"/>
    <w:rsid w:val="00961B6B"/>
    <w:rsid w:val="00983740"/>
    <w:rsid w:val="00983A21"/>
    <w:rsid w:val="0098602A"/>
    <w:rsid w:val="009A3C8E"/>
    <w:rsid w:val="009B1A5E"/>
    <w:rsid w:val="009C14C0"/>
    <w:rsid w:val="009C41A0"/>
    <w:rsid w:val="009D5C7E"/>
    <w:rsid w:val="009E3035"/>
    <w:rsid w:val="009E3287"/>
    <w:rsid w:val="00A01870"/>
    <w:rsid w:val="00A06B8C"/>
    <w:rsid w:val="00A10C5E"/>
    <w:rsid w:val="00A150C5"/>
    <w:rsid w:val="00A169AD"/>
    <w:rsid w:val="00A20B10"/>
    <w:rsid w:val="00A32046"/>
    <w:rsid w:val="00A41F82"/>
    <w:rsid w:val="00A42E26"/>
    <w:rsid w:val="00A5204B"/>
    <w:rsid w:val="00A635B8"/>
    <w:rsid w:val="00A7114F"/>
    <w:rsid w:val="00A773BF"/>
    <w:rsid w:val="00A901B5"/>
    <w:rsid w:val="00A9418C"/>
    <w:rsid w:val="00AA04B3"/>
    <w:rsid w:val="00AA6958"/>
    <w:rsid w:val="00AC5DF5"/>
    <w:rsid w:val="00AC6218"/>
    <w:rsid w:val="00AD6F98"/>
    <w:rsid w:val="00AE0450"/>
    <w:rsid w:val="00AE5D14"/>
    <w:rsid w:val="00AF56C4"/>
    <w:rsid w:val="00B05790"/>
    <w:rsid w:val="00B07BEC"/>
    <w:rsid w:val="00B14FE5"/>
    <w:rsid w:val="00B20006"/>
    <w:rsid w:val="00B22025"/>
    <w:rsid w:val="00B24BE3"/>
    <w:rsid w:val="00B40935"/>
    <w:rsid w:val="00B5157C"/>
    <w:rsid w:val="00B51D24"/>
    <w:rsid w:val="00B54B76"/>
    <w:rsid w:val="00B55DC6"/>
    <w:rsid w:val="00B74396"/>
    <w:rsid w:val="00B752EE"/>
    <w:rsid w:val="00B834DF"/>
    <w:rsid w:val="00B954CF"/>
    <w:rsid w:val="00BA471D"/>
    <w:rsid w:val="00BA7A96"/>
    <w:rsid w:val="00BB2F09"/>
    <w:rsid w:val="00BC21B8"/>
    <w:rsid w:val="00BC3B36"/>
    <w:rsid w:val="00BD083B"/>
    <w:rsid w:val="00BD18AB"/>
    <w:rsid w:val="00BD252F"/>
    <w:rsid w:val="00BD2E4D"/>
    <w:rsid w:val="00BE11C3"/>
    <w:rsid w:val="00BE3FFD"/>
    <w:rsid w:val="00BE5F55"/>
    <w:rsid w:val="00BF3161"/>
    <w:rsid w:val="00C05EC7"/>
    <w:rsid w:val="00C1160E"/>
    <w:rsid w:val="00C2642A"/>
    <w:rsid w:val="00C31B9F"/>
    <w:rsid w:val="00C34AF9"/>
    <w:rsid w:val="00C42275"/>
    <w:rsid w:val="00C42862"/>
    <w:rsid w:val="00C42DB9"/>
    <w:rsid w:val="00C56C03"/>
    <w:rsid w:val="00C662C9"/>
    <w:rsid w:val="00C66CC8"/>
    <w:rsid w:val="00C77739"/>
    <w:rsid w:val="00CB0000"/>
    <w:rsid w:val="00CB6497"/>
    <w:rsid w:val="00CC3331"/>
    <w:rsid w:val="00CF174A"/>
    <w:rsid w:val="00D03FE3"/>
    <w:rsid w:val="00D06F24"/>
    <w:rsid w:val="00D25EFE"/>
    <w:rsid w:val="00D36C4A"/>
    <w:rsid w:val="00D6200F"/>
    <w:rsid w:val="00D650B1"/>
    <w:rsid w:val="00D66697"/>
    <w:rsid w:val="00D700AD"/>
    <w:rsid w:val="00D70C10"/>
    <w:rsid w:val="00D74063"/>
    <w:rsid w:val="00D82B8F"/>
    <w:rsid w:val="00D91A19"/>
    <w:rsid w:val="00D94F68"/>
    <w:rsid w:val="00DB1107"/>
    <w:rsid w:val="00DC2B6F"/>
    <w:rsid w:val="00DD45E3"/>
    <w:rsid w:val="00DE2E42"/>
    <w:rsid w:val="00DE43F5"/>
    <w:rsid w:val="00E02571"/>
    <w:rsid w:val="00E02F4D"/>
    <w:rsid w:val="00E12678"/>
    <w:rsid w:val="00E2418A"/>
    <w:rsid w:val="00E4098C"/>
    <w:rsid w:val="00E42FFD"/>
    <w:rsid w:val="00E4487C"/>
    <w:rsid w:val="00E4595B"/>
    <w:rsid w:val="00E5326C"/>
    <w:rsid w:val="00E57564"/>
    <w:rsid w:val="00E603F7"/>
    <w:rsid w:val="00E70B3D"/>
    <w:rsid w:val="00E766F8"/>
    <w:rsid w:val="00E86984"/>
    <w:rsid w:val="00E875A8"/>
    <w:rsid w:val="00E921D8"/>
    <w:rsid w:val="00E9663B"/>
    <w:rsid w:val="00EA013D"/>
    <w:rsid w:val="00EA74CB"/>
    <w:rsid w:val="00EB6F70"/>
    <w:rsid w:val="00ED66C1"/>
    <w:rsid w:val="00EE0D35"/>
    <w:rsid w:val="00EE10BE"/>
    <w:rsid w:val="00EF5F0B"/>
    <w:rsid w:val="00F04915"/>
    <w:rsid w:val="00F06954"/>
    <w:rsid w:val="00F15FF9"/>
    <w:rsid w:val="00F2053E"/>
    <w:rsid w:val="00F224CB"/>
    <w:rsid w:val="00F3184C"/>
    <w:rsid w:val="00F46F3B"/>
    <w:rsid w:val="00F47AB8"/>
    <w:rsid w:val="00F47C9C"/>
    <w:rsid w:val="00F51995"/>
    <w:rsid w:val="00F5341A"/>
    <w:rsid w:val="00F5431E"/>
    <w:rsid w:val="00F637CF"/>
    <w:rsid w:val="00F64C34"/>
    <w:rsid w:val="00F812DE"/>
    <w:rsid w:val="00F84FC4"/>
    <w:rsid w:val="00F86B16"/>
    <w:rsid w:val="00F94FCA"/>
    <w:rsid w:val="00FA1EFD"/>
    <w:rsid w:val="00FA4D69"/>
    <w:rsid w:val="00FA7C99"/>
    <w:rsid w:val="00FB162D"/>
    <w:rsid w:val="00FB4B32"/>
    <w:rsid w:val="00FB6C9F"/>
    <w:rsid w:val="00FC6259"/>
    <w:rsid w:val="00FC64D7"/>
    <w:rsid w:val="00FD04BF"/>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08471-83E8-4A64-AD8A-F1BBAC25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2824</Words>
  <Characters>15535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Cortes Radall</cp:lastModifiedBy>
  <cp:revision>8</cp:revision>
  <cp:lastPrinted>2018-07-03T15:39:00Z</cp:lastPrinted>
  <dcterms:created xsi:type="dcterms:W3CDTF">2018-07-03T15:00:00Z</dcterms:created>
  <dcterms:modified xsi:type="dcterms:W3CDTF">2018-07-03T16:50:00Z</dcterms:modified>
</cp:coreProperties>
</file>